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053AC" w14:textId="77777777" w:rsidR="00427DDF" w:rsidRPr="00B73B4D" w:rsidRDefault="00427DDF" w:rsidP="00427DD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73B4D">
        <w:rPr>
          <w:rFonts w:ascii="Times New Roman" w:hAnsi="Times New Roman" w:cs="Times New Roman"/>
          <w:sz w:val="28"/>
          <w:szCs w:val="28"/>
        </w:rPr>
        <w:t>Abstract</w:t>
      </w:r>
    </w:p>
    <w:p w14:paraId="22269C04" w14:textId="77777777" w:rsidR="00427DDF" w:rsidRPr="00B73B4D" w:rsidRDefault="00427DDF" w:rsidP="00427D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3B4D">
        <w:rPr>
          <w:rFonts w:ascii="Times New Roman" w:hAnsi="Times New Roman" w:cs="Times New Roman"/>
          <w:sz w:val="28"/>
          <w:szCs w:val="28"/>
        </w:rPr>
        <w:t>Litteraturdidaktisk konferens, Jönköping 6-7 oktober 2017</w:t>
      </w:r>
    </w:p>
    <w:p w14:paraId="3E3C1793" w14:textId="77777777" w:rsidR="00427DDF" w:rsidRDefault="00427DDF" w:rsidP="00427DD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788935" w14:textId="714C80E9" w:rsidR="00CD190D" w:rsidRPr="00B37381" w:rsidRDefault="00CD190D" w:rsidP="00427DD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190D">
        <w:rPr>
          <w:rFonts w:ascii="Times New Roman" w:hAnsi="Times New Roman" w:cs="Times New Roman"/>
          <w:b/>
          <w:sz w:val="24"/>
          <w:szCs w:val="24"/>
        </w:rPr>
        <w:t>Tummelisa och litteraturdidaktiken</w:t>
      </w:r>
    </w:p>
    <w:p w14:paraId="07C3E307" w14:textId="1EFA5A24" w:rsidR="00427DDF" w:rsidRDefault="00427DDF" w:rsidP="00427D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inbjuder till en workshop med syfte att diskutera litteraturundervisningens möjligheter att bidra till elevens lärande. Detta gör vi genom att tillsammans med deltagarna undersöka o</w:t>
      </w:r>
      <w:r w:rsidR="00BB1082">
        <w:rPr>
          <w:rFonts w:ascii="Times New Roman" w:hAnsi="Times New Roman" w:cs="Times New Roman"/>
          <w:sz w:val="24"/>
          <w:szCs w:val="24"/>
        </w:rPr>
        <w:t xml:space="preserve">lika </w:t>
      </w:r>
      <w:r w:rsidR="00CD190D">
        <w:rPr>
          <w:rFonts w:ascii="Times New Roman" w:hAnsi="Times New Roman" w:cs="Times New Roman"/>
          <w:sz w:val="24"/>
          <w:szCs w:val="24"/>
        </w:rPr>
        <w:t xml:space="preserve">ingångar till </w:t>
      </w:r>
      <w:r>
        <w:rPr>
          <w:rFonts w:ascii="Times New Roman" w:hAnsi="Times New Roman" w:cs="Times New Roman"/>
          <w:sz w:val="24"/>
          <w:szCs w:val="24"/>
        </w:rPr>
        <w:t>arbete m</w:t>
      </w:r>
      <w:r w:rsidR="00CD190D">
        <w:rPr>
          <w:rFonts w:ascii="Times New Roman" w:hAnsi="Times New Roman" w:cs="Times New Roman"/>
          <w:sz w:val="24"/>
          <w:szCs w:val="24"/>
        </w:rPr>
        <w:t xml:space="preserve">ed en skönlitterär text. </w:t>
      </w:r>
      <w:r>
        <w:rPr>
          <w:rFonts w:ascii="Times New Roman" w:hAnsi="Times New Roman" w:cs="Times New Roman"/>
          <w:sz w:val="24"/>
          <w:szCs w:val="24"/>
        </w:rPr>
        <w:t xml:space="preserve">Vi startar i frågan </w:t>
      </w:r>
      <w:r w:rsidRPr="00F02354">
        <w:rPr>
          <w:rFonts w:ascii="Times New Roman" w:hAnsi="Times New Roman" w:cs="Times New Roman"/>
          <w:i/>
          <w:sz w:val="24"/>
          <w:szCs w:val="24"/>
        </w:rPr>
        <w:t>varför</w:t>
      </w:r>
      <w:r>
        <w:rPr>
          <w:rFonts w:ascii="Times New Roman" w:hAnsi="Times New Roman" w:cs="Times New Roman"/>
          <w:sz w:val="24"/>
          <w:szCs w:val="24"/>
        </w:rPr>
        <w:t xml:space="preserve"> vi ska arbeta med litteratur i skolan och diskuterar olika sätt att besvara frågan utifrån en litteraturdidaktisk trappa i sex steg (Rejman 2013) och</w:t>
      </w:r>
      <w:r w:rsidR="00CD190D">
        <w:rPr>
          <w:rFonts w:ascii="Times New Roman" w:hAnsi="Times New Roman" w:cs="Times New Roman"/>
          <w:sz w:val="24"/>
          <w:szCs w:val="24"/>
        </w:rPr>
        <w:t xml:space="preserve"> skolans styrdokument</w:t>
      </w:r>
      <w:r w:rsidR="00BB1082">
        <w:rPr>
          <w:rFonts w:ascii="Times New Roman" w:hAnsi="Times New Roman" w:cs="Times New Roman"/>
          <w:sz w:val="24"/>
          <w:szCs w:val="24"/>
        </w:rPr>
        <w:t xml:space="preserve"> för grundskolan och gymnasiet</w:t>
      </w:r>
      <w:r w:rsidR="00CD190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På varje steg i trappan sker ett didaktiskt ställningstagande. Trappan beskriver en fördjupning av litteraturdidaktike</w:t>
      </w:r>
      <w:r w:rsidR="00CD190D">
        <w:rPr>
          <w:rFonts w:ascii="Times New Roman" w:hAnsi="Times New Roman" w:cs="Times New Roman"/>
          <w:sz w:val="24"/>
          <w:szCs w:val="24"/>
        </w:rPr>
        <w:t xml:space="preserve">n och kan fungera som ett </w:t>
      </w:r>
      <w:r>
        <w:rPr>
          <w:rFonts w:ascii="Times New Roman" w:hAnsi="Times New Roman" w:cs="Times New Roman"/>
          <w:sz w:val="24"/>
          <w:szCs w:val="24"/>
        </w:rPr>
        <w:t xml:space="preserve">redskap för läraren. Utgående från trappan kan läraren ringa in något område som kan betraktas som ett </w:t>
      </w:r>
      <w:proofErr w:type="spellStart"/>
      <w:r>
        <w:rPr>
          <w:rFonts w:ascii="Times New Roman" w:hAnsi="Times New Roman" w:cs="Times New Roman"/>
          <w:sz w:val="24"/>
          <w:szCs w:val="24"/>
        </w:rPr>
        <w:t>lärobjekt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Genom att ringa in </w:t>
      </w:r>
      <w:proofErr w:type="spellStart"/>
      <w:r>
        <w:rPr>
          <w:rFonts w:ascii="Times New Roman" w:hAnsi="Times New Roman" w:cs="Times New Roman"/>
          <w:sz w:val="24"/>
          <w:szCs w:val="24"/>
        </w:rPr>
        <w:t>lärobjektet</w:t>
      </w:r>
      <w:proofErr w:type="spellEnd"/>
      <w:r>
        <w:rPr>
          <w:rFonts w:ascii="Times New Roman" w:hAnsi="Times New Roman" w:cs="Times New Roman"/>
          <w:sz w:val="24"/>
          <w:szCs w:val="24"/>
        </w:rPr>
        <w:t>, eller syftet med litteraturundervisningen, kan</w:t>
      </w:r>
      <w:r w:rsidR="00BB1082">
        <w:rPr>
          <w:rFonts w:ascii="Times New Roman" w:hAnsi="Times New Roman" w:cs="Times New Roman"/>
          <w:sz w:val="24"/>
          <w:szCs w:val="24"/>
        </w:rPr>
        <w:t xml:space="preserve"> vi välja olika texter och</w:t>
      </w:r>
      <w:r>
        <w:rPr>
          <w:rFonts w:ascii="Times New Roman" w:hAnsi="Times New Roman" w:cs="Times New Roman"/>
          <w:sz w:val="24"/>
          <w:szCs w:val="24"/>
        </w:rPr>
        <w:t xml:space="preserve"> metoder att arbeta med i undervisningen. Men även frågor om hur elevens läsning ska representeras aktualiseras. </w:t>
      </w:r>
    </w:p>
    <w:p w14:paraId="00E92B2F" w14:textId="0560D559" w:rsidR="00427DDF" w:rsidRDefault="00B37381" w:rsidP="00427D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27DDF">
        <w:rPr>
          <w:rFonts w:ascii="Times New Roman" w:hAnsi="Times New Roman" w:cs="Times New Roman"/>
          <w:sz w:val="24"/>
          <w:szCs w:val="24"/>
        </w:rPr>
        <w:t>I workshope</w:t>
      </w:r>
      <w:r w:rsidR="00BB1082">
        <w:rPr>
          <w:rFonts w:ascii="Times New Roman" w:hAnsi="Times New Roman" w:cs="Times New Roman"/>
          <w:sz w:val="24"/>
          <w:szCs w:val="24"/>
        </w:rPr>
        <w:t>n arbetar vi med H.C. Andersens</w:t>
      </w:r>
      <w:r w:rsidR="00CD190D">
        <w:rPr>
          <w:rFonts w:ascii="Times New Roman" w:hAnsi="Times New Roman" w:cs="Times New Roman"/>
          <w:sz w:val="24"/>
          <w:szCs w:val="24"/>
        </w:rPr>
        <w:t xml:space="preserve"> Tummelisa. Vi presenterar</w:t>
      </w:r>
      <w:r w:rsidR="00427DDF">
        <w:rPr>
          <w:rFonts w:ascii="Times New Roman" w:hAnsi="Times New Roman" w:cs="Times New Roman"/>
          <w:sz w:val="24"/>
          <w:szCs w:val="24"/>
        </w:rPr>
        <w:t xml:space="preserve"> litteraturvetenskaplig</w:t>
      </w:r>
      <w:r w:rsidR="00CD190D">
        <w:rPr>
          <w:rFonts w:ascii="Times New Roman" w:hAnsi="Times New Roman" w:cs="Times New Roman"/>
          <w:sz w:val="24"/>
          <w:szCs w:val="24"/>
        </w:rPr>
        <w:t>a</w:t>
      </w:r>
      <w:r w:rsidR="00427DDF">
        <w:rPr>
          <w:rFonts w:ascii="Times New Roman" w:hAnsi="Times New Roman" w:cs="Times New Roman"/>
          <w:sz w:val="24"/>
          <w:szCs w:val="24"/>
        </w:rPr>
        <w:t xml:space="preserve"> läsning</w:t>
      </w:r>
      <w:r w:rsidR="00CD190D">
        <w:rPr>
          <w:rFonts w:ascii="Times New Roman" w:hAnsi="Times New Roman" w:cs="Times New Roman"/>
          <w:sz w:val="24"/>
          <w:szCs w:val="24"/>
        </w:rPr>
        <w:t>ar</w:t>
      </w:r>
      <w:r w:rsidR="00427DDF">
        <w:rPr>
          <w:rFonts w:ascii="Times New Roman" w:hAnsi="Times New Roman" w:cs="Times New Roman"/>
          <w:sz w:val="24"/>
          <w:szCs w:val="24"/>
        </w:rPr>
        <w:t xml:space="preserve"> av sagan</w:t>
      </w:r>
      <w:r w:rsidR="00CD190D">
        <w:rPr>
          <w:rFonts w:ascii="Times New Roman" w:hAnsi="Times New Roman" w:cs="Times New Roman"/>
          <w:sz w:val="24"/>
          <w:szCs w:val="24"/>
        </w:rPr>
        <w:t xml:space="preserve"> </w:t>
      </w:r>
      <w:r w:rsidR="00BB1082">
        <w:rPr>
          <w:rFonts w:ascii="Times New Roman" w:hAnsi="Times New Roman" w:cs="Times New Roman"/>
          <w:sz w:val="24"/>
          <w:szCs w:val="24"/>
        </w:rPr>
        <w:t xml:space="preserve">(Söderberg 2016) </w:t>
      </w:r>
      <w:r w:rsidR="00CD190D">
        <w:rPr>
          <w:rFonts w:ascii="Times New Roman" w:hAnsi="Times New Roman" w:cs="Times New Roman"/>
          <w:sz w:val="24"/>
          <w:szCs w:val="24"/>
        </w:rPr>
        <w:t>som kan bidra till lärarens förståelse av texten och erbjuda ett flertal didaktiska öppningar</w:t>
      </w:r>
      <w:r w:rsidR="00BB1082">
        <w:rPr>
          <w:rFonts w:ascii="Times New Roman" w:hAnsi="Times New Roman" w:cs="Times New Roman"/>
          <w:sz w:val="24"/>
          <w:szCs w:val="24"/>
        </w:rPr>
        <w:t>.</w:t>
      </w:r>
      <w:r w:rsidR="00427DDF">
        <w:rPr>
          <w:rFonts w:ascii="Times New Roman" w:hAnsi="Times New Roman" w:cs="Times New Roman"/>
          <w:sz w:val="24"/>
          <w:szCs w:val="24"/>
        </w:rPr>
        <w:t xml:space="preserve"> </w:t>
      </w:r>
      <w:r w:rsidR="00CD190D">
        <w:rPr>
          <w:rFonts w:ascii="Times New Roman" w:hAnsi="Times New Roman" w:cs="Times New Roman"/>
          <w:sz w:val="24"/>
          <w:szCs w:val="24"/>
        </w:rPr>
        <w:t>Dessa utvecklas i</w:t>
      </w:r>
      <w:r w:rsidR="00427DDF">
        <w:rPr>
          <w:rFonts w:ascii="Times New Roman" w:hAnsi="Times New Roman" w:cs="Times New Roman"/>
          <w:sz w:val="24"/>
          <w:szCs w:val="24"/>
        </w:rPr>
        <w:t xml:space="preserve"> en didaktisk läsning av sagan, där </w:t>
      </w:r>
      <w:r w:rsidR="00CD190D">
        <w:rPr>
          <w:rFonts w:ascii="Times New Roman" w:hAnsi="Times New Roman" w:cs="Times New Roman"/>
          <w:sz w:val="24"/>
          <w:szCs w:val="24"/>
        </w:rPr>
        <w:t>workshop</w:t>
      </w:r>
      <w:r w:rsidR="00427DDF">
        <w:rPr>
          <w:rFonts w:ascii="Times New Roman" w:hAnsi="Times New Roman" w:cs="Times New Roman"/>
          <w:sz w:val="24"/>
          <w:szCs w:val="24"/>
        </w:rPr>
        <w:t>deltagarna får disku</w:t>
      </w:r>
      <w:r w:rsidR="00CD190D">
        <w:rPr>
          <w:rFonts w:ascii="Times New Roman" w:hAnsi="Times New Roman" w:cs="Times New Roman"/>
          <w:sz w:val="24"/>
          <w:szCs w:val="24"/>
        </w:rPr>
        <w:t>tera olika möjligheter och</w:t>
      </w:r>
      <w:r w:rsidR="00427DDF">
        <w:rPr>
          <w:rFonts w:ascii="Times New Roman" w:hAnsi="Times New Roman" w:cs="Times New Roman"/>
          <w:sz w:val="24"/>
          <w:szCs w:val="24"/>
        </w:rPr>
        <w:t xml:space="preserve"> syften med läsning</w:t>
      </w:r>
      <w:r w:rsidR="00CD190D">
        <w:rPr>
          <w:rFonts w:ascii="Times New Roman" w:hAnsi="Times New Roman" w:cs="Times New Roman"/>
          <w:sz w:val="24"/>
          <w:szCs w:val="24"/>
        </w:rPr>
        <w:t>en i relation</w:t>
      </w:r>
      <w:r w:rsidR="00427DDF">
        <w:rPr>
          <w:rFonts w:ascii="Times New Roman" w:hAnsi="Times New Roman" w:cs="Times New Roman"/>
          <w:sz w:val="24"/>
          <w:szCs w:val="24"/>
        </w:rPr>
        <w:t xml:space="preserve"> till skolans styrdokument. Med en sådan dubbel läsning av sagan vill vi visa hur lärarens läsning kan skapa möjligheter för arbetet i klassrummet. Därefter prövar vi  tillsammans med deltagarna olika metoder och ingångar till </w:t>
      </w:r>
      <w:r w:rsidR="00B73B4D">
        <w:rPr>
          <w:rFonts w:ascii="Times New Roman" w:hAnsi="Times New Roman" w:cs="Times New Roman"/>
          <w:sz w:val="24"/>
          <w:szCs w:val="24"/>
        </w:rPr>
        <w:t xml:space="preserve">arbetet med sagan. Vi gör en re </w:t>
      </w:r>
      <w:r w:rsidR="00427DDF">
        <w:rPr>
          <w:rFonts w:ascii="Times New Roman" w:hAnsi="Times New Roman" w:cs="Times New Roman"/>
          <w:sz w:val="24"/>
          <w:szCs w:val="24"/>
        </w:rPr>
        <w:t>make, vi undersöker intertextuella kopplingar, vi studerar illustrationer, vi analyserar teman.  Avslutningsvis inbjuder vi till reflektioner om vilket lärande arbetet med litteratur kan leda till.</w:t>
      </w:r>
    </w:p>
    <w:p w14:paraId="0C2A60ED" w14:textId="77777777" w:rsidR="00427DDF" w:rsidRDefault="00427DDF" w:rsidP="00427DD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CE2708" w14:textId="37BC1761" w:rsidR="006E16C8" w:rsidRDefault="00427DDF" w:rsidP="00427D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Referenser:</w:t>
      </w:r>
    </w:p>
    <w:p w14:paraId="19BCC22A" w14:textId="77777777" w:rsidR="00427DDF" w:rsidRDefault="00427DDF" w:rsidP="00427D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Rejman, K. (2013). </w:t>
      </w:r>
      <w:r w:rsidRPr="009F101B">
        <w:rPr>
          <w:rFonts w:ascii="Times New Roman" w:hAnsi="Times New Roman" w:cs="Times New Roman"/>
          <w:i/>
          <w:sz w:val="24"/>
          <w:szCs w:val="24"/>
        </w:rPr>
        <w:t xml:space="preserve">Litteratur och livskunskap </w:t>
      </w:r>
      <w:r w:rsidRPr="009F101B">
        <w:rPr>
          <w:rFonts w:ascii="Times New Roman" w:hAnsi="Times New Roman" w:cs="Times New Roman"/>
          <w:i/>
          <w:sz w:val="24"/>
          <w:szCs w:val="24"/>
        </w:rPr>
        <w:softHyphen/>
        <w:t>˗ modersmålslärarens berättelse om undervisningen i årskurs 7˗9</w:t>
      </w:r>
      <w:r>
        <w:rPr>
          <w:rFonts w:ascii="Times New Roman" w:hAnsi="Times New Roman" w:cs="Times New Roman"/>
          <w:sz w:val="24"/>
          <w:szCs w:val="24"/>
        </w:rPr>
        <w:t>. Åbo: Åbo Akademis förlag.</w:t>
      </w:r>
    </w:p>
    <w:p w14:paraId="79718C96" w14:textId="77777777" w:rsidR="00427DDF" w:rsidRDefault="00427DDF" w:rsidP="00427DD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36C195" w14:textId="61E87E2C" w:rsidR="00427DDF" w:rsidRPr="009F101B" w:rsidRDefault="00427DDF" w:rsidP="00427D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Söderberg, E. (2016). Tummelisa, häxan och </w:t>
      </w:r>
      <w:proofErr w:type="spellStart"/>
      <w:r>
        <w:rPr>
          <w:rFonts w:ascii="Times New Roman" w:hAnsi="Times New Roman" w:cs="Times New Roman"/>
          <w:sz w:val="24"/>
          <w:szCs w:val="24"/>
        </w:rPr>
        <w:t>djurtanterna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F101B">
        <w:rPr>
          <w:rFonts w:ascii="Times New Roman" w:hAnsi="Times New Roman" w:cs="Times New Roman"/>
          <w:sz w:val="24"/>
          <w:szCs w:val="24"/>
        </w:rPr>
        <w:t xml:space="preserve">I K. Lövgren (red.). </w:t>
      </w:r>
      <w:r w:rsidRPr="009F101B">
        <w:rPr>
          <w:rFonts w:ascii="Times New Roman" w:hAnsi="Times New Roman" w:cs="Times New Roman"/>
          <w:i/>
          <w:sz w:val="24"/>
          <w:szCs w:val="24"/>
        </w:rPr>
        <w:t>Att konstruera en kvinna. Berättelser om normer, flickor och tanter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F101B">
        <w:rPr>
          <w:rFonts w:ascii="Times New Roman" w:hAnsi="Times New Roman" w:cs="Times New Roman"/>
          <w:sz w:val="24"/>
          <w:szCs w:val="24"/>
        </w:rPr>
        <w:t xml:space="preserve">Lund: Nordic </w:t>
      </w:r>
      <w:proofErr w:type="spellStart"/>
      <w:r w:rsidRPr="009F101B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9F101B">
        <w:rPr>
          <w:rFonts w:ascii="Times New Roman" w:hAnsi="Times New Roman" w:cs="Times New Roman"/>
          <w:sz w:val="24"/>
          <w:szCs w:val="24"/>
        </w:rPr>
        <w:t xml:space="preserve"> Press.</w:t>
      </w:r>
    </w:p>
    <w:p w14:paraId="18AD5CE1" w14:textId="77777777" w:rsidR="00427DDF" w:rsidRPr="009F101B" w:rsidRDefault="00427DDF" w:rsidP="00427D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1025D76" w14:textId="562C01C3" w:rsidR="00427DDF" w:rsidRPr="00B37381" w:rsidRDefault="00427DDF" w:rsidP="00427DD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F101B">
        <w:rPr>
          <w:rFonts w:ascii="Times New Roman" w:hAnsi="Times New Roman" w:cs="Times New Roman"/>
          <w:sz w:val="24"/>
          <w:szCs w:val="24"/>
          <w:u w:val="single"/>
        </w:rPr>
        <w:t>Kort biografisk presentation:</w:t>
      </w:r>
    </w:p>
    <w:p w14:paraId="32C852E8" w14:textId="26981CB0" w:rsidR="00427DDF" w:rsidRDefault="00427DDF" w:rsidP="00427D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0AF4">
        <w:rPr>
          <w:rFonts w:ascii="Times New Roman" w:hAnsi="Times New Roman" w:cs="Times New Roman"/>
          <w:i/>
          <w:sz w:val="24"/>
          <w:szCs w:val="24"/>
        </w:rPr>
        <w:t>Katarina Rejman</w:t>
      </w:r>
      <w:r>
        <w:rPr>
          <w:rFonts w:ascii="Times New Roman" w:hAnsi="Times New Roman" w:cs="Times New Roman"/>
          <w:sz w:val="24"/>
          <w:szCs w:val="24"/>
        </w:rPr>
        <w:t>, FD, är lektor i svenska med didaktisk inriktning vid Institutionen för språkdidaktik, Stockholms universitet.</w:t>
      </w:r>
      <w:r w:rsidR="00E25235">
        <w:rPr>
          <w:rFonts w:ascii="Times New Roman" w:hAnsi="Times New Roman" w:cs="Times New Roman"/>
          <w:sz w:val="24"/>
          <w:szCs w:val="24"/>
        </w:rPr>
        <w:t xml:space="preserve"> Rejman är intresserad av</w:t>
      </w:r>
      <w:r w:rsidR="00840015">
        <w:rPr>
          <w:rFonts w:ascii="Times New Roman" w:hAnsi="Times New Roman" w:cs="Times New Roman"/>
          <w:sz w:val="24"/>
          <w:szCs w:val="24"/>
        </w:rPr>
        <w:t xml:space="preserve"> klassrumsarbete om litteratur och livskunskap samt </w:t>
      </w:r>
      <w:r w:rsidR="00E25235">
        <w:rPr>
          <w:rFonts w:ascii="Times New Roman" w:hAnsi="Times New Roman" w:cs="Times New Roman"/>
          <w:sz w:val="24"/>
          <w:szCs w:val="24"/>
        </w:rPr>
        <w:t>av hur tecken på lärande i estetiska lärprocesser kan identifieras.</w:t>
      </w:r>
    </w:p>
    <w:p w14:paraId="6B603B39" w14:textId="77777777" w:rsidR="006E16C8" w:rsidRDefault="006E16C8" w:rsidP="00427DD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DD37A8" w14:textId="4CACE77F" w:rsidR="005C0AF4" w:rsidRPr="00B37381" w:rsidRDefault="006E16C8" w:rsidP="00B373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0AF4">
        <w:rPr>
          <w:rFonts w:ascii="Times New Roman" w:hAnsi="Times New Roman" w:cs="Times New Roman"/>
          <w:i/>
          <w:sz w:val="24"/>
          <w:szCs w:val="24"/>
        </w:rPr>
        <w:t>Eva Söderberg</w:t>
      </w:r>
      <w:r>
        <w:rPr>
          <w:rFonts w:ascii="Times New Roman" w:hAnsi="Times New Roman" w:cs="Times New Roman"/>
          <w:sz w:val="24"/>
          <w:szCs w:val="24"/>
        </w:rPr>
        <w:t>, FD, är lektor i svenska med didaktisk inriktning vid Institutionen för språkdidaktik, Stockholms universitet. I si</w:t>
      </w:r>
      <w:r w:rsidR="00B37381">
        <w:rPr>
          <w:rFonts w:ascii="Times New Roman" w:hAnsi="Times New Roman" w:cs="Times New Roman"/>
          <w:sz w:val="24"/>
          <w:szCs w:val="24"/>
        </w:rPr>
        <w:t>n forskning intresserar sig Söderberg bland annat för bilderbokens estetiska och didaktiska potential samt flickboksgenren och intersektionen ålder och genus.</w:t>
      </w:r>
    </w:p>
    <w:sectPr w:rsidR="005C0AF4" w:rsidRPr="00B373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DDF"/>
    <w:rsid w:val="00427DDF"/>
    <w:rsid w:val="005C0AF4"/>
    <w:rsid w:val="006E16C8"/>
    <w:rsid w:val="00840015"/>
    <w:rsid w:val="00941280"/>
    <w:rsid w:val="00A82CC1"/>
    <w:rsid w:val="00B37381"/>
    <w:rsid w:val="00B73B4D"/>
    <w:rsid w:val="00BB1082"/>
    <w:rsid w:val="00CD190D"/>
    <w:rsid w:val="00E25235"/>
    <w:rsid w:val="00E8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EA39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DDF"/>
    <w:pPr>
      <w:spacing w:after="200" w:line="276" w:lineRule="auto"/>
    </w:pPr>
    <w:rPr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Stockholms universitet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Söderberg</dc:creator>
  <cp:keywords/>
  <dc:description/>
  <cp:lastModifiedBy>Katarina Rejman</cp:lastModifiedBy>
  <cp:revision>2</cp:revision>
  <dcterms:created xsi:type="dcterms:W3CDTF">2017-05-19T12:08:00Z</dcterms:created>
  <dcterms:modified xsi:type="dcterms:W3CDTF">2017-05-19T12:08:00Z</dcterms:modified>
</cp:coreProperties>
</file>